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6F" w:rsidRDefault="006654E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8.15pt;margin-top:17.6pt;width:60pt;height:60pt;z-index:-251655168;mso-wrap-distance-left:9.05pt;mso-wrap-distance-right:9.05pt;mso-position-horizontal-relative:page" o:allowincell="f" fillcolor="window">
            <v:imagedata r:id="rId5" o:title=""/>
            <w10:wrap anchorx="page"/>
          </v:shape>
          <o:OLEObject Type="Embed" ProgID="Word.Picture.8" ShapeID="_x0000_s1026" DrawAspect="Content" ObjectID="_1568803701" r:id="rId6"/>
        </w:pict>
      </w:r>
    </w:p>
    <w:p w:rsidR="00AA116F" w:rsidRDefault="00AA116F">
      <w:pPr>
        <w:rPr>
          <w:rFonts w:hint="cs"/>
        </w:rPr>
      </w:pPr>
    </w:p>
    <w:p w:rsidR="00AA116F" w:rsidRDefault="00AA116F"/>
    <w:p w:rsidR="00AA116F" w:rsidRPr="00AA116F" w:rsidRDefault="00AA116F" w:rsidP="00AA116F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AA116F">
        <w:rPr>
          <w:rFonts w:ascii="TH SarabunPSK" w:hAnsi="TH SarabunPSK" w:cs="TH SarabunPSK"/>
          <w:sz w:val="24"/>
          <w:szCs w:val="32"/>
          <w:cs/>
        </w:rPr>
        <w:t>ประกาศองค์การบริหารส่วนตำบล</w:t>
      </w:r>
      <w:proofErr w:type="spellStart"/>
      <w:r w:rsidRPr="00AA116F">
        <w:rPr>
          <w:rFonts w:ascii="TH SarabunPSK" w:hAnsi="TH SarabunPSK" w:cs="TH SarabunPSK"/>
          <w:sz w:val="24"/>
          <w:szCs w:val="32"/>
          <w:cs/>
        </w:rPr>
        <w:t>เบญจขร</w:t>
      </w:r>
      <w:proofErr w:type="spellEnd"/>
    </w:p>
    <w:p w:rsidR="00AA116F" w:rsidRDefault="00AA116F" w:rsidP="00AA116F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AA116F">
        <w:rPr>
          <w:rFonts w:ascii="TH SarabunPSK" w:hAnsi="TH SarabunPSK" w:cs="TH SarabunPSK" w:hint="cs"/>
          <w:sz w:val="24"/>
          <w:szCs w:val="32"/>
          <w:cs/>
        </w:rPr>
        <w:t>เรื่อง เผยแพร่หลักเกณฑ์ในการพิจารณาคัดเลือกตัดสินผลการจัดซื้อจัดจ้าง</w:t>
      </w:r>
    </w:p>
    <w:p w:rsidR="00AA116F" w:rsidRDefault="00AA116F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ด้วยองค์การบริหารส่วนตำบล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เบญจขร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อำเภอคลองหาด จังหวัดสระแก้ว ได้จัดทำการเผยแพร่หลักเกณฑ์ในการพิจารณาคัดเลือกตัดสินผลการจัดซื้อจัดจ้างโครงการ</w:t>
      </w:r>
      <w:r w:rsidR="00FC1C99">
        <w:rPr>
          <w:rFonts w:ascii="TH SarabunPSK" w:hAnsi="TH SarabunPSK" w:cs="TH SarabunPSK" w:hint="cs"/>
          <w:sz w:val="24"/>
          <w:szCs w:val="32"/>
          <w:cs/>
        </w:rPr>
        <w:t xml:space="preserve">ก่อสร้างฝายน้ำล้นเพื่อกักเก็บน้ำ หมู่ที่ 9 </w:t>
      </w:r>
      <w:r w:rsidR="001130CB">
        <w:rPr>
          <w:rFonts w:ascii="TH SarabunPSK" w:hAnsi="TH SarabunPSK" w:cs="TH SarabunPSK" w:hint="cs"/>
          <w:sz w:val="24"/>
          <w:szCs w:val="32"/>
          <w:cs/>
        </w:rPr>
        <w:t>บ้านวังไหม</w:t>
      </w:r>
      <w:r w:rsidR="00EE692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ดังนั้นเพื่อให้ประชาชนได้รับรู้</w:t>
      </w:r>
      <w:r w:rsidR="00EE6926">
        <w:rPr>
          <w:rFonts w:ascii="TH SarabunPSK" w:hAnsi="TH SarabunPSK" w:cs="TH SarabunPSK" w:hint="cs"/>
          <w:sz w:val="24"/>
          <w:szCs w:val="32"/>
          <w:cs/>
        </w:rPr>
        <w:t>ข้อมูลข่าวสารทั่วถึง จึงขอประกาศให้ทราบโดยทั่วกัน รายละเอียดปรากฏตามเอกสารที่ส่งมาพร้อมนี้</w:t>
      </w:r>
    </w:p>
    <w:p w:rsidR="00EE6926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:rsidR="00EE6926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จึงประกาศให้ทราบโดยทั่วกัน</w:t>
      </w:r>
    </w:p>
    <w:p w:rsidR="00EE6926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:rsidR="00EE6926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สั่ง   ณ  วันที่    </w:t>
      </w:r>
      <w:r w:rsidR="00822638">
        <w:rPr>
          <w:rFonts w:ascii="TH SarabunPSK" w:hAnsi="TH SarabunPSK" w:cs="TH SarabunPSK"/>
          <w:sz w:val="24"/>
          <w:szCs w:val="32"/>
        </w:rPr>
        <w:t>2</w:t>
      </w:r>
      <w:r w:rsidR="001130CB">
        <w:rPr>
          <w:rFonts w:ascii="TH SarabunPSK" w:hAnsi="TH SarabunPSK" w:cs="TH SarabunPSK" w:hint="cs"/>
          <w:sz w:val="24"/>
          <w:szCs w:val="32"/>
          <w:cs/>
        </w:rPr>
        <w:t xml:space="preserve">9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เดือน </w:t>
      </w:r>
      <w:r w:rsidR="001130CB">
        <w:rPr>
          <w:rFonts w:ascii="TH SarabunPSK" w:hAnsi="TH SarabunPSK" w:cs="TH SarabunPSK" w:hint="cs"/>
          <w:sz w:val="24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พ.ศ.</w:t>
      </w:r>
      <w:r w:rsidR="0082263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2560</w:t>
      </w:r>
    </w:p>
    <w:p w:rsidR="00EE6926" w:rsidRDefault="007D4E32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132080</wp:posOffset>
            </wp:positionV>
            <wp:extent cx="1619250" cy="81915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926" w:rsidRDefault="007D4E32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6607810</wp:posOffset>
            </wp:positionV>
            <wp:extent cx="1614170" cy="819150"/>
            <wp:effectExtent l="19050" t="0" r="508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6718935</wp:posOffset>
            </wp:positionV>
            <wp:extent cx="1614170" cy="819150"/>
            <wp:effectExtent l="19050" t="0" r="508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6671310</wp:posOffset>
            </wp:positionV>
            <wp:extent cx="1614170" cy="819150"/>
            <wp:effectExtent l="19050" t="0" r="508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6671310</wp:posOffset>
            </wp:positionV>
            <wp:extent cx="1614170" cy="819150"/>
            <wp:effectExtent l="1905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926" w:rsidRDefault="007D4E32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6607810</wp:posOffset>
            </wp:positionV>
            <wp:extent cx="1614170" cy="819150"/>
            <wp:effectExtent l="19050" t="0" r="508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9279255</wp:posOffset>
            </wp:positionV>
            <wp:extent cx="1614170" cy="819150"/>
            <wp:effectExtent l="19050" t="0" r="508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926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="00EE6926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</w:t>
      </w:r>
    </w:p>
    <w:p w:rsidR="00EE6926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( นายเอื้อน   อดทน )</w:t>
      </w:r>
    </w:p>
    <w:p w:rsidR="00EE6926" w:rsidRPr="00AA116F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นายกองค์การบริหารส่วนตำบล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เบญจขร</w:t>
      </w:r>
      <w:proofErr w:type="spellEnd"/>
    </w:p>
    <w:p w:rsidR="00AA116F" w:rsidRDefault="00AA116F"/>
    <w:p w:rsidR="0074347F" w:rsidRDefault="0074347F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7D4E32" w:rsidRDefault="007D4E32" w:rsidP="00EE6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6926" w:rsidRPr="007D4E32" w:rsidRDefault="00EE6926" w:rsidP="00EE6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4E32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หลักเกณฑ์ในการพิจารณาคัดเลือกตัดสินผลการจัดซื้อจัดจ้าง</w:t>
      </w:r>
    </w:p>
    <w:p w:rsidR="00EE6926" w:rsidRPr="007D4E32" w:rsidRDefault="00EE6926" w:rsidP="00EE6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4E32">
        <w:rPr>
          <w:rFonts w:ascii="TH SarabunPSK" w:hAnsi="TH SarabunPSK" w:cs="TH SarabunPSK"/>
          <w:b/>
          <w:bCs/>
          <w:sz w:val="36"/>
          <w:szCs w:val="36"/>
          <w:cs/>
        </w:rPr>
        <w:t>วิธีตกลงราคา</w:t>
      </w:r>
    </w:p>
    <w:p w:rsidR="00EE6926" w:rsidRPr="00241F1F" w:rsidRDefault="00EE6926" w:rsidP="00EE6926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241F1F">
        <w:rPr>
          <w:rFonts w:ascii="TH SarabunPSK" w:hAnsi="TH SarabunPSK" w:cs="TH SarabunPSK"/>
          <w:sz w:val="30"/>
          <w:szCs w:val="30"/>
          <w:cs/>
        </w:rPr>
        <w:t>พิจารณาจากผู้เสนอราคาถูกต้อง ตรงตามรายละเอียดและเงื่อนไขที่กำหนด</w:t>
      </w:r>
    </w:p>
    <w:p w:rsidR="00EE6926" w:rsidRPr="00241F1F" w:rsidRDefault="00EE6926" w:rsidP="00241F1F">
      <w:pPr>
        <w:pStyle w:val="a3"/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241F1F">
        <w:rPr>
          <w:rFonts w:ascii="TH SarabunPSK" w:hAnsi="TH SarabunPSK" w:cs="TH SarabunPSK"/>
          <w:sz w:val="30"/>
          <w:szCs w:val="30"/>
          <w:cs/>
        </w:rPr>
        <w:t>ผู้เสนอราคา</w:t>
      </w:r>
      <w:r w:rsidR="004369BB" w:rsidRPr="00241F1F">
        <w:rPr>
          <w:rFonts w:ascii="TH SarabunPSK" w:hAnsi="TH SarabunPSK" w:cs="TH SarabunPSK"/>
          <w:sz w:val="30"/>
          <w:szCs w:val="30"/>
          <w:cs/>
        </w:rPr>
        <w:t>ต้องเป็นบุคคลหรือนิติบุคคล</w:t>
      </w:r>
      <w:r w:rsidR="00241F1F" w:rsidRPr="00241F1F">
        <w:rPr>
          <w:rFonts w:ascii="TH SarabunPSK" w:hAnsi="TH SarabunPSK" w:cs="TH SarabunPSK"/>
          <w:sz w:val="30"/>
          <w:szCs w:val="30"/>
          <w:cs/>
        </w:rPr>
        <w:t>ซึ่งเป็นผู้ประกอบธุรกิจ การซื้อ/การจ้างดังกล่าว</w:t>
      </w:r>
    </w:p>
    <w:p w:rsidR="00241F1F" w:rsidRDefault="00241F1F" w:rsidP="00241F1F">
      <w:pPr>
        <w:pStyle w:val="a3"/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241F1F">
        <w:rPr>
          <w:rFonts w:ascii="TH SarabunPSK" w:hAnsi="TH SarabunPSK" w:cs="TH SarabunPSK"/>
          <w:sz w:val="30"/>
          <w:szCs w:val="30"/>
          <w:cs/>
        </w:rPr>
        <w:t>ผู้เสนอราคาต้อง</w:t>
      </w:r>
      <w:r>
        <w:rPr>
          <w:rFonts w:ascii="TH SarabunPSK" w:hAnsi="TH SarabunPSK" w:cs="TH SarabunPSK" w:hint="cs"/>
          <w:sz w:val="30"/>
          <w:szCs w:val="30"/>
          <w:cs/>
        </w:rPr>
        <w:t>ไม่</w:t>
      </w:r>
      <w:r w:rsidRPr="00241F1F">
        <w:rPr>
          <w:rFonts w:ascii="TH SarabunPSK" w:hAnsi="TH SarabunPSK" w:cs="TH SarabunPSK"/>
          <w:sz w:val="30"/>
          <w:szCs w:val="30"/>
          <w:cs/>
        </w:rPr>
        <w:t>เป็น</w:t>
      </w:r>
      <w:r>
        <w:rPr>
          <w:rFonts w:ascii="TH SarabunPSK" w:hAnsi="TH SarabunPSK" w:cs="TH SarabunPSK" w:hint="cs"/>
          <w:sz w:val="30"/>
          <w:szCs w:val="30"/>
          <w:cs/>
        </w:rPr>
        <w:t>ผู้ที่ถูกระบุชื่อไว้ในบัญชีรายชื่อผู้ทิ้งงานของราชการและได้แจ้งเวียนรายชื่อแล้ว</w:t>
      </w:r>
    </w:p>
    <w:p w:rsidR="00241F1F" w:rsidRDefault="00241F1F" w:rsidP="00241F1F">
      <w:pPr>
        <w:pStyle w:val="a3"/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ผู้เสนอราคาต้องไม่เป็นผู้มีผลประโยชน์ร่วมกันกับผู้เสนอราคารายอื่น และหรือไม่เป็นผู้มีผลประโยชน์ร่วมกันระหว่างผู้เสนอราคากับผู้ทำหน้าที่จัดซื้อ จัดจ้างทางวิธีพัสดุ</w:t>
      </w:r>
    </w:p>
    <w:p w:rsidR="00241F1F" w:rsidRDefault="00241F1F" w:rsidP="00241F1F">
      <w:pPr>
        <w:pStyle w:val="a3"/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เช่นว่านั้น</w:t>
      </w:r>
    </w:p>
    <w:p w:rsidR="007D4E32" w:rsidRDefault="007D4E32" w:rsidP="00241F1F">
      <w:pPr>
        <w:pStyle w:val="a3"/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ผู้เสนอราคาต้องเป็นนิติบุคคลที่ได้ลงทะเบียนในระบบอิเล็กทรอนิกส์ของกรมบัญชีกลางที่เว็บไซต์ศูนย์ข้อมูลจัดซื้อจัดจ้างภาครัฐ </w:t>
      </w:r>
      <w:hyperlink r:id="rId8" w:history="1">
        <w:r w:rsidRPr="00583340">
          <w:rPr>
            <w:rStyle w:val="a4"/>
            <w:rFonts w:ascii="TH SarabunPSK" w:hAnsi="TH SarabunPSK" w:cs="TH SarabunPSK"/>
            <w:sz w:val="30"/>
            <w:szCs w:val="30"/>
          </w:rPr>
          <w:t>www.gprocurement.go.th</w:t>
        </w:r>
      </w:hyperlink>
    </w:p>
    <w:p w:rsidR="007D4E32" w:rsidRDefault="007D4E32" w:rsidP="007D4E32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พิจารณาตัดสินโดยใช้ราคา (ราคารวม/ราคาต่อรายการ/ราคาต่อหน่วย)</w:t>
      </w:r>
    </w:p>
    <w:p w:rsidR="007D4E32" w:rsidRPr="007D4E32" w:rsidRDefault="007D4E32" w:rsidP="007D4E32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พิจารณาจากผู้เสนอรายละเอียดถูกต้องตามเงื่อนไขและราคาต่ำสุด</w:t>
      </w:r>
    </w:p>
    <w:sectPr w:rsidR="007D4E32" w:rsidRPr="007D4E32" w:rsidSect="00743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144"/>
    <w:multiLevelType w:val="multilevel"/>
    <w:tmpl w:val="408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A116F"/>
    <w:rsid w:val="001130CB"/>
    <w:rsid w:val="00241F1F"/>
    <w:rsid w:val="004369BB"/>
    <w:rsid w:val="004A1A1D"/>
    <w:rsid w:val="006654EA"/>
    <w:rsid w:val="00715357"/>
    <w:rsid w:val="0073729B"/>
    <w:rsid w:val="0074347F"/>
    <w:rsid w:val="007D4E32"/>
    <w:rsid w:val="00822638"/>
    <w:rsid w:val="00AA116F"/>
    <w:rsid w:val="00BE7668"/>
    <w:rsid w:val="00EE6926"/>
    <w:rsid w:val="00FC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E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4E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4E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cp:lastPrinted>2017-10-06T06:53:00Z</cp:lastPrinted>
  <dcterms:created xsi:type="dcterms:W3CDTF">2017-10-06T06:53:00Z</dcterms:created>
  <dcterms:modified xsi:type="dcterms:W3CDTF">2017-10-06T07:02:00Z</dcterms:modified>
</cp:coreProperties>
</file>